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9"/>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535047" w:rsidRPr="00446FDC" w:rsidTr="003F5F79">
        <w:trPr>
          <w:trHeight w:val="530"/>
        </w:trPr>
        <w:tc>
          <w:tcPr>
            <w:tcW w:w="9660" w:type="dxa"/>
          </w:tcPr>
          <w:p w:rsidR="00535047" w:rsidRPr="00446FDC" w:rsidRDefault="003F5F79" w:rsidP="00E37D86">
            <w:pPr>
              <w:bidi/>
              <w:jc w:val="center"/>
              <w:rPr>
                <w:b/>
                <w:bCs/>
                <w:sz w:val="34"/>
                <w:szCs w:val="38"/>
                <w:rtl/>
                <w:lang w:bidi="ar-LB"/>
              </w:rPr>
            </w:pPr>
            <w:r w:rsidRPr="00446FDC">
              <w:rPr>
                <w:b/>
                <w:bCs/>
                <w:sz w:val="34"/>
                <w:szCs w:val="38"/>
                <w:rtl/>
                <w:lang w:bidi="ar-LB"/>
              </w:rPr>
              <w:t xml:space="preserve"> </w:t>
            </w:r>
            <w:r w:rsidR="00A051D4">
              <w:rPr>
                <w:rtl/>
              </w:rPr>
              <w:t xml:space="preserve"> </w:t>
            </w:r>
            <w:r w:rsidR="00D92661">
              <w:rPr>
                <w:rtl/>
              </w:rPr>
              <w:t xml:space="preserve"> </w:t>
            </w:r>
            <w:r w:rsidR="00D41848">
              <w:rPr>
                <w:rFonts w:hint="cs"/>
                <w:b/>
                <w:bCs/>
                <w:sz w:val="34"/>
                <w:szCs w:val="38"/>
                <w:rtl/>
                <w:lang w:bidi="ar-LB"/>
              </w:rPr>
              <w:t xml:space="preserve">مناقشة عامة  _ البند </w:t>
            </w:r>
            <w:r w:rsidR="00E37D86">
              <w:rPr>
                <w:rFonts w:hint="cs"/>
                <w:b/>
                <w:bCs/>
                <w:sz w:val="34"/>
                <w:szCs w:val="38"/>
                <w:rtl/>
                <w:lang w:bidi="ar-LB"/>
              </w:rPr>
              <w:t>الخامس</w:t>
            </w:r>
          </w:p>
        </w:tc>
      </w:tr>
    </w:tbl>
    <w:p w:rsidR="006400E4" w:rsidRPr="00446FDC" w:rsidRDefault="00446FDC" w:rsidP="00E37D86">
      <w:pPr>
        <w:bidi/>
        <w:jc w:val="center"/>
        <w:rPr>
          <w:b/>
          <w:bCs/>
          <w:sz w:val="34"/>
          <w:szCs w:val="38"/>
          <w:rtl/>
          <w:lang w:bidi="ar-LB"/>
        </w:rPr>
      </w:pPr>
      <w:r w:rsidRPr="00446FDC">
        <w:rPr>
          <w:b/>
          <w:bCs/>
          <w:noProof/>
          <w:sz w:val="34"/>
          <w:szCs w:val="38"/>
        </w:rPr>
        <mc:AlternateContent>
          <mc:Choice Requires="wps">
            <w:drawing>
              <wp:anchor distT="45720" distB="45720" distL="114300" distR="114300" simplePos="0" relativeHeight="251659264" behindDoc="0" locked="0" layoutInCell="1" allowOverlap="1">
                <wp:simplePos x="0" y="0"/>
                <wp:positionH relativeFrom="column">
                  <wp:posOffset>4892411</wp:posOffset>
                </wp:positionH>
                <wp:positionV relativeFrom="paragraph">
                  <wp:posOffset>455930</wp:posOffset>
                </wp:positionV>
                <wp:extent cx="1221105" cy="1404620"/>
                <wp:effectExtent l="0" t="0" r="1714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04620"/>
                        </a:xfrm>
                        <a:prstGeom prst="rect">
                          <a:avLst/>
                        </a:prstGeom>
                        <a:solidFill>
                          <a:srgbClr val="FFFFFF"/>
                        </a:solidFill>
                        <a:ln w="9525">
                          <a:solidFill>
                            <a:srgbClr val="000000"/>
                          </a:solidFill>
                          <a:miter lim="800000"/>
                          <a:headEnd/>
                          <a:tailEnd/>
                        </a:ln>
                      </wps:spPr>
                      <wps:txbx>
                        <w:txbxContent>
                          <w:p w:rsidR="00E66F30" w:rsidRPr="00446FDC" w:rsidRDefault="00E37D86" w:rsidP="00A051D4">
                            <w:pPr>
                              <w:jc w:val="center"/>
                              <w:rPr>
                                <w:b/>
                                <w:bCs/>
                                <w:sz w:val="20"/>
                                <w:szCs w:val="22"/>
                              </w:rPr>
                            </w:pPr>
                            <w:r>
                              <w:rPr>
                                <w:rFonts w:hint="cs"/>
                                <w:b/>
                                <w:bCs/>
                                <w:sz w:val="20"/>
                                <w:szCs w:val="22"/>
                                <w:rtl/>
                              </w:rPr>
                              <w:t>29</w:t>
                            </w:r>
                            <w:r w:rsidR="00E66F30" w:rsidRPr="00446FDC">
                              <w:rPr>
                                <w:b/>
                                <w:bCs/>
                                <w:sz w:val="20"/>
                                <w:szCs w:val="22"/>
                              </w:rPr>
                              <w:t xml:space="preserve"> </w:t>
                            </w:r>
                            <w:r w:rsidR="00A051D4">
                              <w:rPr>
                                <w:b/>
                                <w:bCs/>
                                <w:sz w:val="20"/>
                                <w:szCs w:val="22"/>
                              </w:rPr>
                              <w:t>Sep</w:t>
                            </w:r>
                            <w:r w:rsidR="00E66F30" w:rsidRPr="00446FDC">
                              <w:rPr>
                                <w:b/>
                                <w:bCs/>
                                <w:sz w:val="20"/>
                                <w:szCs w:val="22"/>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25pt;margin-top:35.9pt;width:9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">
                <v:textbox style="mso-fit-shape-to-text:t">
                  <w:txbxContent>
                    <w:p w:rsidR="00E66F30" w:rsidRPr="00446FDC" w:rsidRDefault="00E37D86" w:rsidP="00A051D4">
                      <w:pPr>
                        <w:jc w:val="center"/>
                        <w:rPr>
                          <w:b/>
                          <w:bCs/>
                          <w:sz w:val="20"/>
                          <w:szCs w:val="22"/>
                        </w:rPr>
                      </w:pPr>
                      <w:r>
                        <w:rPr>
                          <w:rFonts w:hint="cs"/>
                          <w:b/>
                          <w:bCs/>
                          <w:sz w:val="20"/>
                          <w:szCs w:val="22"/>
                          <w:rtl/>
                        </w:rPr>
                        <w:t>29</w:t>
                      </w:r>
                      <w:r w:rsidR="00E66F30" w:rsidRPr="00446FDC">
                        <w:rPr>
                          <w:b/>
                          <w:bCs/>
                          <w:sz w:val="20"/>
                          <w:szCs w:val="22"/>
                        </w:rPr>
                        <w:t xml:space="preserve"> </w:t>
                      </w:r>
                      <w:r w:rsidR="00A051D4">
                        <w:rPr>
                          <w:b/>
                          <w:bCs/>
                          <w:sz w:val="20"/>
                          <w:szCs w:val="22"/>
                        </w:rPr>
                        <w:t>Sep</w:t>
                      </w:r>
                      <w:r w:rsidR="00E66F30" w:rsidRPr="00446FDC">
                        <w:rPr>
                          <w:b/>
                          <w:bCs/>
                          <w:sz w:val="20"/>
                          <w:szCs w:val="22"/>
                        </w:rPr>
                        <w:t xml:space="preserve"> 2022</w:t>
                      </w:r>
                    </w:p>
                  </w:txbxContent>
                </v:textbox>
              </v:shape>
            </w:pict>
          </mc:Fallback>
        </mc:AlternateContent>
      </w:r>
      <w:r w:rsidR="006400E4" w:rsidRPr="00446FDC">
        <w:rPr>
          <w:rFonts w:hint="cs"/>
          <w:b/>
          <w:bCs/>
          <w:sz w:val="34"/>
          <w:szCs w:val="38"/>
          <w:rtl/>
          <w:lang w:bidi="ar-LB"/>
        </w:rPr>
        <w:t xml:space="preserve">كلمة د. </w:t>
      </w:r>
      <w:r w:rsidR="00E37D86">
        <w:rPr>
          <w:rFonts w:hint="cs"/>
          <w:b/>
          <w:bCs/>
          <w:sz w:val="34"/>
          <w:szCs w:val="38"/>
          <w:rtl/>
          <w:lang w:bidi="ar-LB"/>
        </w:rPr>
        <w:t>فؤاد ابراهيم</w:t>
      </w:r>
      <w:r w:rsidR="006400E4" w:rsidRPr="00446FDC">
        <w:rPr>
          <w:rFonts w:hint="cs"/>
          <w:b/>
          <w:bCs/>
          <w:sz w:val="34"/>
          <w:szCs w:val="38"/>
          <w:rtl/>
          <w:lang w:bidi="ar-LB"/>
        </w:rPr>
        <w:t xml:space="preserve"> </w:t>
      </w:r>
    </w:p>
    <w:p w:rsidR="006400E4" w:rsidRPr="00446FDC" w:rsidRDefault="00E37D86" w:rsidP="006400E4">
      <w:pPr>
        <w:bidi/>
        <w:jc w:val="center"/>
        <w:rPr>
          <w:b/>
          <w:bCs/>
          <w:sz w:val="34"/>
          <w:szCs w:val="38"/>
          <w:rtl/>
          <w:lang w:bidi="ar-LB"/>
        </w:rPr>
      </w:pPr>
      <w:r>
        <w:rPr>
          <w:rFonts w:hint="cs"/>
          <w:b/>
          <w:bCs/>
          <w:sz w:val="34"/>
          <w:szCs w:val="38"/>
          <w:rtl/>
          <w:lang w:bidi="ar-LB"/>
        </w:rPr>
        <w:t xml:space="preserve">نائب </w:t>
      </w:r>
      <w:r w:rsidR="00D92661">
        <w:rPr>
          <w:rFonts w:hint="cs"/>
          <w:b/>
          <w:bCs/>
          <w:sz w:val="34"/>
          <w:szCs w:val="38"/>
          <w:rtl/>
          <w:lang w:bidi="ar-LB"/>
        </w:rPr>
        <w:t>رئيس</w:t>
      </w:r>
      <w:r w:rsidR="006400E4" w:rsidRPr="00446FDC">
        <w:rPr>
          <w:rFonts w:hint="cs"/>
          <w:b/>
          <w:bCs/>
          <w:sz w:val="34"/>
          <w:szCs w:val="38"/>
          <w:rtl/>
          <w:lang w:bidi="ar-LB"/>
        </w:rPr>
        <w:t xml:space="preserve"> المجلس الدولي لدعم المحاكمة العادلة وحقوق الانسان </w:t>
      </w:r>
    </w:p>
    <w:p w:rsidR="00E37D86" w:rsidRPr="00E37D86" w:rsidRDefault="00E37D86" w:rsidP="00E37D86">
      <w:pPr>
        <w:bidi/>
        <w:jc w:val="both"/>
        <w:rPr>
          <w:rtl/>
          <w:lang w:bidi="ar-LB"/>
        </w:rPr>
      </w:pPr>
      <w:r w:rsidRPr="00E37D86">
        <w:rPr>
          <w:rtl/>
          <w:lang w:bidi="ar-LB"/>
        </w:rPr>
        <w:t>السيد الرئيس</w:t>
      </w:r>
    </w:p>
    <w:p w:rsidR="00E37D86" w:rsidRPr="00E37D86" w:rsidRDefault="00E37D86" w:rsidP="00E37D86">
      <w:pPr>
        <w:bidi/>
        <w:jc w:val="both"/>
        <w:rPr>
          <w:rtl/>
          <w:lang w:bidi="ar-LB"/>
        </w:rPr>
      </w:pPr>
      <w:r w:rsidRPr="00E37D86">
        <w:rPr>
          <w:rtl/>
          <w:lang w:bidi="ar-LB"/>
        </w:rPr>
        <w:t xml:space="preserve">لطالما مثّلت المادة الخامسة من الميثاق العالمي لحقوق الانسان القاضية بتحريم إخضاع أي شخص للتعذيب أو المعاملة أو العقوبة القاسية وغير الانسانية </w:t>
      </w:r>
      <w:proofErr w:type="spellStart"/>
      <w:r w:rsidRPr="00E37D86">
        <w:rPr>
          <w:rtl/>
          <w:lang w:bidi="ar-LB"/>
        </w:rPr>
        <w:t>والحاط</w:t>
      </w:r>
      <w:r w:rsidRPr="00E37D86">
        <w:rPr>
          <w:rFonts w:hint="cs"/>
          <w:rtl/>
          <w:lang w:bidi="ar-LB"/>
        </w:rPr>
        <w:t>ّ</w:t>
      </w:r>
      <w:r w:rsidRPr="00E37D86">
        <w:rPr>
          <w:rtl/>
          <w:lang w:bidi="ar-LB"/>
        </w:rPr>
        <w:t>ة</w:t>
      </w:r>
      <w:proofErr w:type="spellEnd"/>
      <w:r w:rsidRPr="00E37D86">
        <w:rPr>
          <w:rtl/>
          <w:lang w:bidi="ar-LB"/>
        </w:rPr>
        <w:t xml:space="preserve"> للكرامة حدًا فاصلًا في علاقة الحكومات بشعوبها</w:t>
      </w:r>
      <w:r w:rsidRPr="00E37D86">
        <w:rPr>
          <w:lang w:bidi="ar-LB"/>
        </w:rPr>
        <w:t>.</w:t>
      </w:r>
    </w:p>
    <w:p w:rsidR="00E37D86" w:rsidRPr="00E37D86" w:rsidRDefault="00E37D86" w:rsidP="00E37D86">
      <w:pPr>
        <w:bidi/>
        <w:jc w:val="both"/>
        <w:rPr>
          <w:rtl/>
          <w:lang w:bidi="ar-LB"/>
        </w:rPr>
      </w:pPr>
      <w:r w:rsidRPr="00E37D86">
        <w:rPr>
          <w:rtl/>
          <w:lang w:bidi="ar-LB"/>
        </w:rPr>
        <w:t>مؤسف القول بأن تدهورًا متسلسلًا في أوضاع حقوق الانسان تشه</w:t>
      </w:r>
      <w:r w:rsidRPr="00E37D86">
        <w:rPr>
          <w:rtl/>
          <w:lang w:bidi="ar-LB"/>
        </w:rPr>
        <w:t>ده دولًا أعضاء</w:t>
      </w:r>
      <w:r w:rsidRPr="00E37D86">
        <w:rPr>
          <w:rtl/>
          <w:lang w:bidi="ar-LB"/>
        </w:rPr>
        <w:t xml:space="preserve"> في المجلس ولا سيما على مستوى أوضاع سجناء الرأي</w:t>
      </w:r>
      <w:r w:rsidRPr="00E37D86">
        <w:rPr>
          <w:lang w:bidi="ar-LB"/>
        </w:rPr>
        <w:t>.</w:t>
      </w:r>
    </w:p>
    <w:p w:rsidR="00E37D86" w:rsidRPr="00E37D86" w:rsidRDefault="00E37D86" w:rsidP="00E37D86">
      <w:pPr>
        <w:bidi/>
        <w:jc w:val="both"/>
        <w:rPr>
          <w:rtl/>
          <w:lang w:bidi="ar-LB"/>
        </w:rPr>
      </w:pPr>
      <w:r w:rsidRPr="00E37D86">
        <w:rPr>
          <w:rtl/>
          <w:lang w:bidi="ar-LB"/>
        </w:rPr>
        <w:t xml:space="preserve">السيد الرئيس: ان الحكومة في بلادي المملكة السعودية التي يشارك وفدها في مجلسكم ولها تأثير واضح ارتكبت في السنوات الأخيرة أبشع الجرائم ضد المعتقلين حيث قضى أكثر من معتقل نحبه تحت التعذيب. ويمكن أن نرصد عددًا من الحالات التي قضى فيها معتقلون في السجون السعودية نتيجة التعذيب ومن بينهم: مكي العريض، لاعب كرة السلة ومحمد رضا </w:t>
      </w:r>
      <w:proofErr w:type="spellStart"/>
      <w:r w:rsidRPr="00E37D86">
        <w:rPr>
          <w:rtl/>
          <w:lang w:bidi="ar-LB"/>
        </w:rPr>
        <w:t>الحساوي</w:t>
      </w:r>
      <w:proofErr w:type="spellEnd"/>
      <w:r w:rsidRPr="00E37D86">
        <w:rPr>
          <w:rtl/>
          <w:lang w:bidi="ar-LB"/>
        </w:rPr>
        <w:t xml:space="preserve"> ونزار آل محسن وحبيب العقيلي وعلى جاسم </w:t>
      </w:r>
      <w:proofErr w:type="spellStart"/>
      <w:r w:rsidRPr="00E37D86">
        <w:rPr>
          <w:rtl/>
          <w:lang w:bidi="ar-LB"/>
        </w:rPr>
        <w:t>النزغة</w:t>
      </w:r>
      <w:proofErr w:type="spellEnd"/>
      <w:r w:rsidRPr="00E37D86">
        <w:rPr>
          <w:rtl/>
          <w:lang w:bidi="ar-LB"/>
        </w:rPr>
        <w:t xml:space="preserve"> وحسين عبد العزيز الربح، لاعب كمال الاجسام. وقد رصدت نحو عشرين حالة لمعتقلين فارقوا الحياة داخل السجون السعودية وكانت آثار التعذيب واضحة على أجسادهم، غير أولئك الذين لم يتم تسليم </w:t>
      </w:r>
      <w:proofErr w:type="spellStart"/>
      <w:r w:rsidRPr="00E37D86">
        <w:rPr>
          <w:rtl/>
          <w:lang w:bidi="ar-LB"/>
        </w:rPr>
        <w:t>جثامينهم</w:t>
      </w:r>
      <w:proofErr w:type="spellEnd"/>
      <w:r w:rsidRPr="00E37D86">
        <w:rPr>
          <w:rtl/>
          <w:lang w:bidi="ar-LB"/>
        </w:rPr>
        <w:t xml:space="preserve"> وهم بعشرات</w:t>
      </w:r>
      <w:r w:rsidRPr="00E37D86">
        <w:rPr>
          <w:lang w:bidi="ar-LB"/>
        </w:rPr>
        <w:t>.</w:t>
      </w:r>
    </w:p>
    <w:p w:rsidR="00E37D86" w:rsidRPr="00E37D86" w:rsidRDefault="00E37D86" w:rsidP="00E37D86">
      <w:pPr>
        <w:bidi/>
        <w:jc w:val="both"/>
        <w:rPr>
          <w:rtl/>
          <w:lang w:bidi="ar-LB"/>
        </w:rPr>
      </w:pPr>
      <w:r w:rsidRPr="00E37D86">
        <w:rPr>
          <w:rtl/>
          <w:lang w:bidi="ar-LB"/>
        </w:rPr>
        <w:t xml:space="preserve">السيد الرئيس لدينا حالات أخرى عن معتقلين فارقوا الحياة بعيد الإفراج عنهم بقليل نتيجة مضاعفات التعذيب والاهمال الطبي كما حصل لكل من الشاب حسن </w:t>
      </w:r>
      <w:proofErr w:type="gramStart"/>
      <w:r w:rsidRPr="00E37D86">
        <w:rPr>
          <w:rtl/>
          <w:lang w:bidi="ar-LB"/>
        </w:rPr>
        <w:t>عبدالله</w:t>
      </w:r>
      <w:proofErr w:type="gramEnd"/>
      <w:r w:rsidRPr="00E37D86">
        <w:rPr>
          <w:rtl/>
          <w:lang w:bidi="ar-LB"/>
        </w:rPr>
        <w:t xml:space="preserve"> العوجان وحبيب </w:t>
      </w:r>
      <w:proofErr w:type="spellStart"/>
      <w:r w:rsidRPr="00E37D86">
        <w:rPr>
          <w:rtl/>
          <w:lang w:bidi="ar-LB"/>
        </w:rPr>
        <w:t>الشويخات</w:t>
      </w:r>
      <w:proofErr w:type="spellEnd"/>
      <w:r w:rsidRPr="00E37D86">
        <w:rPr>
          <w:rtl/>
          <w:lang w:bidi="ar-LB"/>
        </w:rPr>
        <w:t xml:space="preserve"> وكان يعاني من مرض السرطان واضطرابات بالقلب، وأحمد العماري الزهراني البالغ من العمر 70 عامًا، وصالح </w:t>
      </w:r>
      <w:proofErr w:type="spellStart"/>
      <w:r w:rsidRPr="00E37D86">
        <w:rPr>
          <w:rtl/>
          <w:lang w:bidi="ar-LB"/>
        </w:rPr>
        <w:t>الضميري</w:t>
      </w:r>
      <w:proofErr w:type="spellEnd"/>
      <w:r w:rsidRPr="00E37D86">
        <w:rPr>
          <w:rtl/>
          <w:lang w:bidi="ar-LB"/>
        </w:rPr>
        <w:t xml:space="preserve"> وكان يعاني من أمراض القلب وتوفي في السجن، وأحمد الشايع. والناشط الحقوقي ومؤسس جمعية حسم للحقوق السياسية والمدنية الدكتور عبد الله الحامد وقد فارق الحياة نتيجة الاهمال الطبي، والسيدة حنان </w:t>
      </w:r>
      <w:proofErr w:type="spellStart"/>
      <w:r w:rsidRPr="00E37D86">
        <w:rPr>
          <w:rtl/>
          <w:lang w:bidi="ar-LB"/>
        </w:rPr>
        <w:t>الذيباني</w:t>
      </w:r>
      <w:proofErr w:type="spellEnd"/>
      <w:r w:rsidRPr="00E37D86">
        <w:rPr>
          <w:rtl/>
          <w:lang w:bidi="ar-LB"/>
        </w:rPr>
        <w:t xml:space="preserve">، ولم يتم تسليم جثمانها الى ذويها وحمد عبد الله الصالحي، ومحمد باني الرويلي، ولطفي آل حبيب، وبشير المطلق، ونايف العمران، وفهد القاضي، والكاتب والصحافي صالح </w:t>
      </w:r>
      <w:proofErr w:type="spellStart"/>
      <w:r w:rsidRPr="00E37D86">
        <w:rPr>
          <w:rtl/>
          <w:lang w:bidi="ar-LB"/>
        </w:rPr>
        <w:t>الشيحي</w:t>
      </w:r>
      <w:proofErr w:type="spellEnd"/>
      <w:r w:rsidRPr="00E37D86">
        <w:rPr>
          <w:rtl/>
          <w:lang w:bidi="ar-LB"/>
        </w:rPr>
        <w:t>، ومطلق الدويش</w:t>
      </w:r>
      <w:r w:rsidRPr="00E37D86">
        <w:rPr>
          <w:lang w:bidi="ar-LB"/>
        </w:rPr>
        <w:t>.</w:t>
      </w:r>
    </w:p>
    <w:p w:rsidR="00FA0861" w:rsidRPr="00E37D86" w:rsidRDefault="00E37D86" w:rsidP="00E37D86">
      <w:pPr>
        <w:bidi/>
        <w:jc w:val="both"/>
        <w:rPr>
          <w:rtl/>
          <w:lang w:bidi="ar-LB"/>
        </w:rPr>
      </w:pPr>
      <w:r w:rsidRPr="00E37D86">
        <w:rPr>
          <w:rFonts w:hint="cs"/>
          <w:rtl/>
          <w:lang w:bidi="ar-LB"/>
        </w:rPr>
        <w:t>وبالإحالة</w:t>
      </w:r>
      <w:r w:rsidRPr="00E37D86">
        <w:rPr>
          <w:rtl/>
          <w:lang w:bidi="ar-LB"/>
        </w:rPr>
        <w:t xml:space="preserve"> الى تقارير منظمات حقوقية دولية المبنية على شهادات ذوي الضحايا عن التعذيب الوحشي الذي تعرض لها أبناؤه، ونجاح المعتدين في الافلات من العقاب دون مساءلة نسأل: الى متى يلتزم مجتمع حقوق الانسان </w:t>
      </w:r>
      <w:bookmarkStart w:id="0" w:name="_GoBack"/>
      <w:bookmarkEnd w:id="0"/>
      <w:r w:rsidRPr="00E37D86">
        <w:rPr>
          <w:rFonts w:hint="cs"/>
          <w:rtl/>
          <w:lang w:bidi="ar-LB"/>
        </w:rPr>
        <w:t>الصمت؟</w:t>
      </w:r>
    </w:p>
    <w:p w:rsidR="00F3341F" w:rsidRPr="00E37D86" w:rsidRDefault="00F3341F" w:rsidP="00E37D86">
      <w:pPr>
        <w:bidi/>
        <w:jc w:val="both"/>
        <w:rPr>
          <w:rtl/>
          <w:lang w:bidi="ar-LB"/>
        </w:rPr>
      </w:pPr>
      <w:r w:rsidRPr="00E37D86">
        <w:rPr>
          <w:rFonts w:hint="cs"/>
          <w:rtl/>
          <w:lang w:bidi="ar-LB"/>
        </w:rPr>
        <w:t>شكرا السيد الرئيس</w:t>
      </w:r>
    </w:p>
    <w:sectPr w:rsidR="00F3341F" w:rsidRPr="00E37D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12" w:rsidRDefault="002B6C12" w:rsidP="00E66F30">
      <w:pPr>
        <w:spacing w:after="0" w:line="240" w:lineRule="auto"/>
      </w:pPr>
      <w:r>
        <w:separator/>
      </w:r>
    </w:p>
  </w:endnote>
  <w:endnote w:type="continuationSeparator" w:id="0">
    <w:p w:rsidR="002B6C12" w:rsidRDefault="002B6C12" w:rsidP="00E6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30" w:rsidRDefault="00E66F30" w:rsidP="00E66F30">
    <w:pPr>
      <w:spacing w:after="0"/>
      <w:ind w:left="53"/>
      <w:jc w:val="center"/>
      <w:rPr>
        <w:rFonts w:asciiTheme="majorBidi" w:eastAsia="Times New Roman" w:hAnsiTheme="majorBidi" w:cstheme="majorBidi"/>
      </w:rPr>
    </w:pPr>
    <w:r>
      <w:rPr>
        <w:rFonts w:asciiTheme="majorBidi" w:eastAsia="Times New Roman" w:hAnsiTheme="majorBidi" w:cstheme="majorBidi"/>
        <w:b/>
      </w:rPr>
      <w:t xml:space="preserve">ICSFT in </w:t>
    </w:r>
    <w:r w:rsidRPr="004B3A79">
      <w:rPr>
        <w:rFonts w:asciiTheme="majorBidi" w:eastAsia="Times New Roman" w:hAnsiTheme="majorBidi" w:cstheme="majorBidi"/>
        <w:b/>
      </w:rPr>
      <w:t>special consultative status with the ECOSOC</w:t>
    </w:r>
    <w:r w:rsidRPr="004B3A79">
      <w:rPr>
        <w:rFonts w:asciiTheme="majorBidi" w:eastAsia="Times New Roman" w:hAnsiTheme="majorBidi" w:cstheme="majorBidi"/>
      </w:rPr>
      <w:t xml:space="preserve"> / </w:t>
    </w:r>
    <w:r w:rsidRPr="00667720">
      <w:rPr>
        <w:rFonts w:asciiTheme="majorBidi" w:eastAsia="Times New Roman" w:hAnsiTheme="majorBidi" w:cstheme="majorBidi"/>
      </w:rPr>
      <w:t xml:space="preserve">The Scandinavian Institute for Human Rights/FHM Rue Richard Wagner, 1 Case </w:t>
    </w:r>
    <w:proofErr w:type="spellStart"/>
    <w:r w:rsidRPr="00667720">
      <w:rPr>
        <w:rFonts w:asciiTheme="majorBidi" w:eastAsia="Times New Roman" w:hAnsiTheme="majorBidi" w:cstheme="majorBidi"/>
      </w:rPr>
      <w:t>Postale</w:t>
    </w:r>
    <w:proofErr w:type="spellEnd"/>
    <w:r w:rsidRPr="00667720">
      <w:rPr>
        <w:rFonts w:asciiTheme="majorBidi" w:eastAsia="Times New Roman" w:hAnsiTheme="majorBidi" w:cstheme="majorBidi"/>
      </w:rPr>
      <w:t xml:space="preserve"> 128 1211 Genève 20</w:t>
    </w:r>
  </w:p>
  <w:p w:rsidR="00E66F30" w:rsidRPr="00B5508A" w:rsidRDefault="00E66F30" w:rsidP="00E66F30">
    <w:pPr>
      <w:spacing w:after="0"/>
      <w:ind w:left="53"/>
      <w:jc w:val="center"/>
      <w:rPr>
        <w:rFonts w:asciiTheme="majorBidi" w:eastAsia="Times New Roman" w:hAnsiTheme="majorBidi" w:cstheme="majorBidi"/>
      </w:rPr>
    </w:pPr>
    <w:r w:rsidRPr="00B5508A">
      <w:rPr>
        <w:rFonts w:asciiTheme="majorBidi" w:eastAsia="Times New Roman" w:hAnsiTheme="majorBidi" w:cstheme="majorBidi"/>
      </w:rPr>
      <w:t xml:space="preserve">Belgium- 1000 Brussels, Square </w:t>
    </w:r>
    <w:proofErr w:type="spellStart"/>
    <w:r w:rsidRPr="00B5508A">
      <w:rPr>
        <w:rFonts w:asciiTheme="majorBidi" w:eastAsia="Times New Roman" w:hAnsiTheme="majorBidi" w:cstheme="majorBidi"/>
      </w:rPr>
      <w:t>Ambiorix</w:t>
    </w:r>
    <w:proofErr w:type="spellEnd"/>
    <w:r w:rsidRPr="00B5508A">
      <w:rPr>
        <w:rFonts w:asciiTheme="majorBidi" w:eastAsia="Times New Roman" w:hAnsiTheme="majorBidi" w:cstheme="majorBidi"/>
      </w:rPr>
      <w:t xml:space="preserve"> 45- Tel: +3224280874</w:t>
    </w:r>
  </w:p>
  <w:p w:rsidR="00E66F30" w:rsidRPr="00E66F30" w:rsidRDefault="00E66F30" w:rsidP="00E66F30">
    <w:pPr>
      <w:spacing w:after="0"/>
      <w:ind w:right="4"/>
      <w:jc w:val="center"/>
      <w:rPr>
        <w:rFonts w:asciiTheme="majorBidi" w:hAnsiTheme="majorBidi" w:cstheme="majorBidi"/>
        <w:lang w:val="de-DE"/>
      </w:rPr>
    </w:pPr>
    <w:r w:rsidRPr="009F1573">
      <w:rPr>
        <w:rFonts w:asciiTheme="majorBidi" w:eastAsia="Times New Roman" w:hAnsiTheme="majorBidi" w:cstheme="majorBidi"/>
        <w:lang w:val="de-DE"/>
      </w:rPr>
      <w:t xml:space="preserve">Website: </w:t>
    </w:r>
    <w:hyperlink r:id="rId1">
      <w:r w:rsidRPr="009F1573">
        <w:rPr>
          <w:rFonts w:asciiTheme="majorBidi" w:eastAsia="Times New Roman" w:hAnsiTheme="majorBidi" w:cstheme="majorBidi"/>
          <w:color w:val="0563C1"/>
          <w:u w:val="single" w:color="0563C1"/>
          <w:lang w:val="de-DE"/>
        </w:rPr>
        <w:t>www.icsft.ne</w:t>
      </w:r>
    </w:hyperlink>
    <w:hyperlink r:id="rId2">
      <w:r w:rsidRPr="009F1573">
        <w:rPr>
          <w:rFonts w:asciiTheme="majorBidi" w:eastAsia="Times New Roman" w:hAnsiTheme="majorBidi" w:cstheme="majorBidi"/>
          <w:color w:val="0563C1"/>
          <w:u w:val="single" w:color="0563C1"/>
          <w:lang w:val="de-DE"/>
        </w:rPr>
        <w:t>t</w:t>
      </w:r>
    </w:hyperlink>
    <w:hyperlink r:id="rId3">
      <w:r w:rsidRPr="009F1573">
        <w:rPr>
          <w:rFonts w:asciiTheme="majorBidi" w:eastAsia="Times New Roman" w:hAnsiTheme="majorBidi" w:cstheme="majorBidi"/>
          <w:color w:val="0563C1"/>
          <w:u w:val="single" w:color="0563C1"/>
          <w:lang w:val="de-DE"/>
        </w:rPr>
        <w:t>-</w:t>
      </w:r>
    </w:hyperlink>
    <w:hyperlink r:id="rId4">
      <w:r w:rsidRPr="009F1573">
        <w:rPr>
          <w:rFonts w:asciiTheme="majorBidi" w:eastAsia="Times New Roman" w:hAnsiTheme="majorBidi" w:cstheme="majorBidi"/>
          <w:lang w:val="de-DE"/>
        </w:rPr>
        <w:t xml:space="preserve"> </w:t>
      </w:r>
    </w:hyperlink>
    <w:hyperlink r:id="rId5">
      <w:r w:rsidRPr="009F1573">
        <w:rPr>
          <w:rFonts w:asciiTheme="majorBidi" w:eastAsia="Times New Roman" w:hAnsiTheme="majorBidi" w:cstheme="majorBidi"/>
          <w:lang w:val="de-DE"/>
        </w:rPr>
        <w:t>E</w:t>
      </w:r>
    </w:hyperlink>
    <w:r w:rsidRPr="009F1573">
      <w:rPr>
        <w:rFonts w:asciiTheme="majorBidi" w:eastAsia="Times New Roman" w:hAnsiTheme="majorBidi" w:cstheme="majorBidi"/>
        <w:lang w:val="de-DE"/>
      </w:rPr>
      <w:t xml:space="preserve">mail: </w:t>
    </w:r>
    <w:r w:rsidRPr="009F1573">
      <w:rPr>
        <w:rFonts w:asciiTheme="majorBidi" w:eastAsia="Times New Roman" w:hAnsiTheme="majorBidi" w:cstheme="majorBidi"/>
        <w:color w:val="0563C1"/>
        <w:u w:val="single" w:color="0563C1"/>
        <w:lang w:val="de-DE"/>
      </w:rPr>
      <w:t>uncoordinator@icsft.net /</w:t>
    </w:r>
    <w:r w:rsidRPr="009F1573">
      <w:rPr>
        <w:rFonts w:asciiTheme="majorBidi" w:eastAsia="Times New Roman" w:hAnsiTheme="majorBidi" w:cstheme="majorBidi"/>
        <w:lang w:val="de-DE"/>
      </w:rPr>
      <w:t xml:space="preserve"> </w:t>
    </w:r>
    <w:r w:rsidRPr="009F1573">
      <w:rPr>
        <w:rFonts w:asciiTheme="majorBidi" w:eastAsia="Times New Roman" w:hAnsiTheme="majorBidi" w:cstheme="majorBidi"/>
        <w:color w:val="0563C1"/>
        <w:u w:val="single" w:color="0563C1"/>
        <w:lang w:val="de-DE"/>
      </w:rPr>
      <w:t>info@icsft.net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12" w:rsidRDefault="002B6C12" w:rsidP="00E66F30">
      <w:pPr>
        <w:spacing w:after="0" w:line="240" w:lineRule="auto"/>
      </w:pPr>
      <w:r>
        <w:separator/>
      </w:r>
    </w:p>
  </w:footnote>
  <w:footnote w:type="continuationSeparator" w:id="0">
    <w:p w:rsidR="002B6C12" w:rsidRDefault="002B6C12" w:rsidP="00E6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30" w:rsidRPr="009104BF" w:rsidRDefault="00E66F30" w:rsidP="00E66F30">
    <w:pPr>
      <w:jc w:val="center"/>
      <w:rPr>
        <w:rFonts w:ascii="Algerian" w:hAnsi="Algerian"/>
        <w:b/>
        <w:bCs/>
        <w:color w:val="00B0F0"/>
        <w:sz w:val="32"/>
        <w:szCs w:val="32"/>
      </w:rPr>
    </w:pPr>
    <w:r w:rsidRPr="009104BF">
      <w:rPr>
        <w:rStyle w:val="FontStyle36"/>
        <w:noProof/>
        <w:sz w:val="32"/>
        <w:szCs w:val="32"/>
      </w:rPr>
      <w:drawing>
        <wp:anchor distT="0" distB="0" distL="114300" distR="114300" simplePos="0" relativeHeight="251659264" behindDoc="0" locked="0" layoutInCell="1" allowOverlap="1" wp14:anchorId="58C7B209" wp14:editId="0005DE03">
          <wp:simplePos x="0" y="0"/>
          <wp:positionH relativeFrom="column">
            <wp:posOffset>-219075</wp:posOffset>
          </wp:positionH>
          <wp:positionV relativeFrom="paragraph">
            <wp:posOffset>-190500</wp:posOffset>
          </wp:positionV>
          <wp:extent cx="1037590" cy="1346767"/>
          <wp:effectExtent l="0" t="0" r="0" b="6350"/>
          <wp:wrapNone/>
          <wp:docPr id="6" name="Picture 6" descr="C:\Users\HP\Desktop\ICSF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CSFT New LOGO.png"/>
                  <pic:cNvPicPr>
                    <a:picLocks noChangeAspect="1" noChangeArrowheads="1"/>
                  </pic:cNvPicPr>
                </pic:nvPicPr>
                <pic:blipFill>
                  <a:blip r:embed="rId1"/>
                  <a:srcRect/>
                  <a:stretch>
                    <a:fillRect/>
                  </a:stretch>
                </pic:blipFill>
                <pic:spPr bwMode="auto">
                  <a:xfrm>
                    <a:off x="0" y="0"/>
                    <a:ext cx="1037590" cy="1346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4BF">
      <w:rPr>
        <w:rFonts w:ascii="Algerian" w:hAnsi="Algerian"/>
        <w:b/>
        <w:bCs/>
        <w:color w:val="00B0F0"/>
        <w:sz w:val="32"/>
        <w:szCs w:val="32"/>
      </w:rPr>
      <w:t xml:space="preserve">INTERNATIONAL COUNCIL SUPPORTING </w:t>
    </w:r>
    <w:r w:rsidRPr="009104BF">
      <w:rPr>
        <w:rFonts w:ascii="Algerian" w:hAnsi="Algerian"/>
        <w:b/>
        <w:bCs/>
        <w:color w:val="00B0F0"/>
        <w:sz w:val="32"/>
        <w:szCs w:val="32"/>
      </w:rPr>
      <w:br/>
      <w:t xml:space="preserve">FAIR TRIAL &amp; HUMAN </w:t>
    </w:r>
    <w:r>
      <w:rPr>
        <w:rFonts w:ascii="Algerian" w:hAnsi="Algerian"/>
        <w:b/>
        <w:bCs/>
        <w:color w:val="00B0F0"/>
        <w:sz w:val="32"/>
        <w:szCs w:val="32"/>
      </w:rPr>
      <w:t>RIGHTS</w:t>
    </w:r>
    <w:r w:rsidRPr="009104BF">
      <w:rPr>
        <w:rFonts w:ascii="Algerian" w:hAnsi="Algerian"/>
        <w:b/>
        <w:bCs/>
        <w:color w:val="00B0F0"/>
        <w:sz w:val="32"/>
        <w:szCs w:val="32"/>
      </w:rPr>
      <w:t xml:space="preserve"> </w:t>
    </w:r>
  </w:p>
  <w:p w:rsidR="00E66F30" w:rsidRDefault="00E66F30" w:rsidP="00E66F30">
    <w:pPr>
      <w:jc w:val="center"/>
      <w:rPr>
        <w:b/>
        <w:bCs/>
        <w:color w:val="00B0F0"/>
      </w:rPr>
    </w:pPr>
    <w:r w:rsidRPr="00B3564F">
      <w:rPr>
        <w:b/>
        <w:bCs/>
        <w:color w:val="00B0F0"/>
      </w:rPr>
      <w:t>Registration No. 2795/2012</w:t>
    </w:r>
  </w:p>
  <w:p w:rsidR="00E66F30" w:rsidRPr="00E66F30" w:rsidRDefault="00E66F30" w:rsidP="00E66F30">
    <w:pPr>
      <w:jc w:val="center"/>
      <w:rPr>
        <w:b/>
        <w:bCs/>
        <w:color w:val="00B0F0"/>
      </w:rPr>
    </w:pPr>
    <w:r>
      <w:rPr>
        <w:b/>
        <w:bCs/>
        <w:color w:val="00B0F0"/>
      </w:rPr>
      <w:t>OFFICIAL LETTER HEAD OF THE ORGANIZATION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LB" w:vendorID="64" w:dllVersion="131078" w:nlCheck="1" w:checkStyle="0"/>
  <w:activeWritingStyle w:appName="MSWord" w:lang="ar-S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2MTc2MjC3MDA0sDBX0lEKTi0uzszPAykwqwUAdES/cywAAAA="/>
  </w:docVars>
  <w:rsids>
    <w:rsidRoot w:val="006400E4"/>
    <w:rsid w:val="00125917"/>
    <w:rsid w:val="00163392"/>
    <w:rsid w:val="001D105D"/>
    <w:rsid w:val="001D6C10"/>
    <w:rsid w:val="002B6C12"/>
    <w:rsid w:val="003F3975"/>
    <w:rsid w:val="003F5F79"/>
    <w:rsid w:val="00411A4A"/>
    <w:rsid w:val="00446FDC"/>
    <w:rsid w:val="0049528A"/>
    <w:rsid w:val="00535047"/>
    <w:rsid w:val="006400E4"/>
    <w:rsid w:val="006C11B8"/>
    <w:rsid w:val="0083763D"/>
    <w:rsid w:val="00863DCC"/>
    <w:rsid w:val="00A051D4"/>
    <w:rsid w:val="00A51FA3"/>
    <w:rsid w:val="00B054D9"/>
    <w:rsid w:val="00B10C60"/>
    <w:rsid w:val="00B23A67"/>
    <w:rsid w:val="00CB0C61"/>
    <w:rsid w:val="00CE4E57"/>
    <w:rsid w:val="00D41848"/>
    <w:rsid w:val="00D92661"/>
    <w:rsid w:val="00DF6311"/>
    <w:rsid w:val="00E37D86"/>
    <w:rsid w:val="00E66F30"/>
    <w:rsid w:val="00F3341F"/>
    <w:rsid w:val="00F86AD6"/>
    <w:rsid w:val="00FA0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CA8D"/>
  <w15:chartTrackingRefBased/>
  <w15:docId w15:val="{15D39324-0EB4-4967-9586-C840D96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F30"/>
  </w:style>
  <w:style w:type="paragraph" w:styleId="Footer">
    <w:name w:val="footer"/>
    <w:basedOn w:val="Normal"/>
    <w:link w:val="FooterChar"/>
    <w:uiPriority w:val="99"/>
    <w:unhideWhenUsed/>
    <w:rsid w:val="00E66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F30"/>
  </w:style>
  <w:style w:type="character" w:customStyle="1" w:styleId="FontStyle36">
    <w:name w:val="Font Style36"/>
    <w:basedOn w:val="DefaultParagraphFont"/>
    <w:uiPriority w:val="99"/>
    <w:rsid w:val="00E66F30"/>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csft.net-/" TargetMode="External"/><Relationship Id="rId2" Type="http://schemas.openxmlformats.org/officeDocument/2006/relationships/hyperlink" Target="http://www.icsft.net-/" TargetMode="External"/><Relationship Id="rId1" Type="http://schemas.openxmlformats.org/officeDocument/2006/relationships/hyperlink" Target="http://www.icsft.net-/" TargetMode="External"/><Relationship Id="rId5" Type="http://schemas.openxmlformats.org/officeDocument/2006/relationships/hyperlink" Target="http://www.icsft.net-/" TargetMode="External"/><Relationship Id="rId4" Type="http://schemas.openxmlformats.org/officeDocument/2006/relationships/hyperlink" Target="http://www.icsf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Harb</dc:creator>
  <cp:keywords/>
  <dc:description/>
  <cp:lastModifiedBy>Raed Harb</cp:lastModifiedBy>
  <cp:revision>2</cp:revision>
  <cp:lastPrinted>2022-09-18T10:17:00Z</cp:lastPrinted>
  <dcterms:created xsi:type="dcterms:W3CDTF">2022-09-20T17:58:00Z</dcterms:created>
  <dcterms:modified xsi:type="dcterms:W3CDTF">2022-09-20T17:58:00Z</dcterms:modified>
</cp:coreProperties>
</file>