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44" w:rsidRPr="00757344" w:rsidRDefault="00757344" w:rsidP="00757344">
      <w:pPr>
        <w:rPr>
          <w:b/>
          <w:bCs/>
          <w:sz w:val="30"/>
          <w:szCs w:val="30"/>
        </w:rPr>
      </w:pPr>
      <w:r w:rsidRPr="00757344">
        <w:rPr>
          <w:b/>
          <w:bCs/>
          <w:sz w:val="30"/>
          <w:szCs w:val="30"/>
        </w:rPr>
        <w:t>List of Human Rights Issues</w:t>
      </w:r>
    </w:p>
    <w:p w:rsidR="00757344" w:rsidRDefault="00757344" w:rsidP="00757344"/>
    <w:p w:rsidR="00757344" w:rsidRDefault="00757344" w:rsidP="00757344">
      <w:r>
        <w:t>Adequate Housing</w:t>
      </w:r>
    </w:p>
    <w:p w:rsidR="00757344" w:rsidRDefault="00757344" w:rsidP="00757344">
      <w:r>
        <w:t>Special Rapporteur on adequate housing as a component of the right to an adequate standard of living, and on the right to non-discrimination in this context</w:t>
      </w:r>
    </w:p>
    <w:p w:rsidR="00757344" w:rsidRDefault="00757344" w:rsidP="00757344">
      <w:r>
        <w:t>Toolkit on the right to adequate housing</w:t>
      </w:r>
    </w:p>
    <w:p w:rsidR="00757344" w:rsidRDefault="00757344" w:rsidP="00757344">
      <w:r>
        <w:t>Business and Human Rights</w:t>
      </w:r>
    </w:p>
    <w:p w:rsidR="00757344" w:rsidRDefault="00757344" w:rsidP="00757344">
      <w:r>
        <w:t>Business and Human Rights</w:t>
      </w:r>
    </w:p>
    <w:p w:rsidR="00757344" w:rsidRDefault="00757344" w:rsidP="00757344">
      <w:r>
        <w:t>Children</w:t>
      </w:r>
    </w:p>
    <w:p w:rsidR="00757344" w:rsidRDefault="00757344" w:rsidP="00757344">
      <w:r>
        <w:t>Committee on the Rights of the Child (CRC)</w:t>
      </w:r>
    </w:p>
    <w:p w:rsidR="00757344" w:rsidRDefault="00757344" w:rsidP="00757344">
      <w:r>
        <w:t>OHCHR Study on children working and/or living on the street</w:t>
      </w:r>
    </w:p>
    <w:p w:rsidR="00757344" w:rsidRDefault="00757344" w:rsidP="00757344">
      <w:r>
        <w:t>OHCHR Study on children's right to health</w:t>
      </w:r>
    </w:p>
    <w:p w:rsidR="00757344" w:rsidRDefault="00757344" w:rsidP="00757344">
      <w:r>
        <w:t>Special Rapporteur on the sale of children, child prostitution and child pornography</w:t>
      </w:r>
    </w:p>
    <w:p w:rsidR="00757344" w:rsidRDefault="00757344" w:rsidP="00757344">
      <w:r>
        <w:t>United Nations Study on Violence against Children</w:t>
      </w:r>
    </w:p>
    <w:p w:rsidR="00757344" w:rsidRDefault="00757344" w:rsidP="00757344">
      <w:r>
        <w:t>Civil and Political Rights</w:t>
      </w:r>
    </w:p>
    <w:p w:rsidR="00757344" w:rsidRDefault="00757344" w:rsidP="00757344">
      <w:r>
        <w:t>Human Rights Committee (HRC)</w:t>
      </w:r>
    </w:p>
    <w:p w:rsidR="00757344" w:rsidRDefault="00757344" w:rsidP="00757344">
      <w:r>
        <w:t>Climate change</w:t>
      </w:r>
    </w:p>
    <w:p w:rsidR="00757344" w:rsidRDefault="00757344" w:rsidP="00757344">
      <w:r>
        <w:t>Human Rights and climate Change</w:t>
      </w:r>
    </w:p>
    <w:p w:rsidR="00757344" w:rsidRDefault="00757344" w:rsidP="00757344">
      <w:r>
        <w:t>Rio+20 - United Nations Conference on Sustainable Development</w:t>
      </w:r>
    </w:p>
    <w:p w:rsidR="00757344" w:rsidRDefault="00757344" w:rsidP="00757344">
      <w:r>
        <w:t>Coercive measures</w:t>
      </w:r>
    </w:p>
    <w:p w:rsidR="00757344" w:rsidRDefault="00757344" w:rsidP="00757344">
      <w:r>
        <w:t>Unilateral coercive measures and human rights</w:t>
      </w:r>
    </w:p>
    <w:p w:rsidR="00757344" w:rsidRDefault="00757344" w:rsidP="00757344">
      <w:r>
        <w:t>Cultural rights</w:t>
      </w:r>
    </w:p>
    <w:p w:rsidR="00757344" w:rsidRDefault="00757344" w:rsidP="00757344">
      <w:r>
        <w:t>Special Rapporteur in the field of cultural rights</w:t>
      </w:r>
    </w:p>
    <w:p w:rsidR="00757344" w:rsidRDefault="00757344" w:rsidP="00757344">
      <w:r>
        <w:t>Democracy</w:t>
      </w:r>
    </w:p>
    <w:p w:rsidR="00757344" w:rsidRDefault="00757344" w:rsidP="00757344">
      <w:r>
        <w:t>Rule of Law - Democracy and Human Rights</w:t>
      </w:r>
    </w:p>
    <w:p w:rsidR="00757344" w:rsidRDefault="00757344" w:rsidP="00757344">
      <w:r>
        <w:t>Detention</w:t>
      </w:r>
    </w:p>
    <w:p w:rsidR="00757344" w:rsidRDefault="00757344" w:rsidP="00757344">
      <w:r>
        <w:lastRenderedPageBreak/>
        <w:t>Working Group on Arbitrary Detention</w:t>
      </w:r>
    </w:p>
    <w:p w:rsidR="00757344" w:rsidRDefault="00757344" w:rsidP="00757344">
      <w:r>
        <w:t>Development (Good Governance and Debt)</w:t>
      </w:r>
    </w:p>
    <w:p w:rsidR="00757344" w:rsidRDefault="00757344" w:rsidP="00757344">
      <w:r>
        <w:t>Development - Good governance</w:t>
      </w:r>
    </w:p>
    <w:p w:rsidR="00757344" w:rsidRDefault="00757344" w:rsidP="00757344">
      <w:r>
        <w:t>Independent Expert on the effects of foreign debt and other related international financial obligations of States on the full enjoyment of all human rights, particularly economic, social and cultural rights</w:t>
      </w:r>
    </w:p>
    <w:p w:rsidR="00757344" w:rsidRDefault="00757344" w:rsidP="00757344">
      <w:r>
        <w:t>Open-ended working group on the right to development</w:t>
      </w:r>
    </w:p>
    <w:p w:rsidR="00757344" w:rsidRDefault="00757344" w:rsidP="00757344">
      <w:r>
        <w:t>Right to development</w:t>
      </w:r>
    </w:p>
    <w:p w:rsidR="00757344" w:rsidRDefault="00757344" w:rsidP="00757344">
      <w:r>
        <w:t>Disability and Human Rights</w:t>
      </w:r>
    </w:p>
    <w:p w:rsidR="00757344" w:rsidRDefault="00757344" w:rsidP="00757344">
      <w:r>
        <w:t>Human Rights of persons with disabilities</w:t>
      </w:r>
    </w:p>
    <w:p w:rsidR="00757344" w:rsidRDefault="00757344" w:rsidP="00757344">
      <w:r>
        <w:t>Disappearances</w:t>
      </w:r>
    </w:p>
    <w:p w:rsidR="00757344" w:rsidRDefault="00757344" w:rsidP="00757344">
      <w:r>
        <w:t>Committee on Enforced Disappearances (CED)</w:t>
      </w:r>
    </w:p>
    <w:p w:rsidR="00757344" w:rsidRDefault="00757344" w:rsidP="00757344">
      <w:r>
        <w:t>Working Group on Enforced or Involuntary Disappearances</w:t>
      </w:r>
    </w:p>
    <w:p w:rsidR="00757344" w:rsidRDefault="00757344" w:rsidP="00757344">
      <w:r>
        <w:t>Discrimination</w:t>
      </w:r>
    </w:p>
    <w:p w:rsidR="00757344" w:rsidRDefault="00757344" w:rsidP="00757344">
      <w:r>
        <w:t>A special focus on discrimination</w:t>
      </w:r>
    </w:p>
    <w:p w:rsidR="00757344" w:rsidRDefault="00757344" w:rsidP="00757344">
      <w:r>
        <w:t>Economic, Social and Cultural Rights</w:t>
      </w:r>
    </w:p>
    <w:p w:rsidR="00757344" w:rsidRDefault="00757344" w:rsidP="00757344">
      <w:r>
        <w:t>Committee on Economic, Social and Cultural Rights</w:t>
      </w:r>
    </w:p>
    <w:p w:rsidR="00757344" w:rsidRDefault="00757344" w:rsidP="00757344">
      <w:r>
        <w:t>Economic, Social and Cultural Rights - General information and resources</w:t>
      </w:r>
    </w:p>
    <w:p w:rsidR="00757344" w:rsidRDefault="00757344" w:rsidP="00757344">
      <w:r>
        <w:t>Open-ended Working Group on an Optional Protocol to the International Covenant on Economic, Social and Cultural Rights</w:t>
      </w:r>
    </w:p>
    <w:p w:rsidR="00757344" w:rsidRDefault="00757344" w:rsidP="00757344">
      <w:r>
        <w:t>Education</w:t>
      </w:r>
    </w:p>
    <w:p w:rsidR="00757344" w:rsidRDefault="00757344" w:rsidP="00757344">
      <w:r>
        <w:t>Human rights education and training</w:t>
      </w:r>
    </w:p>
    <w:p w:rsidR="00757344" w:rsidRDefault="00757344" w:rsidP="00757344">
      <w:r>
        <w:t>Special Rapporteur on the right to education</w:t>
      </w:r>
    </w:p>
    <w:p w:rsidR="00757344" w:rsidRDefault="00757344" w:rsidP="00757344">
      <w:r>
        <w:t>Environment</w:t>
      </w:r>
    </w:p>
    <w:p w:rsidR="00757344" w:rsidRDefault="00757344" w:rsidP="00757344">
      <w:r>
        <w:t>Human Rights and the Environment</w:t>
      </w:r>
    </w:p>
    <w:p w:rsidR="00757344" w:rsidRDefault="00757344" w:rsidP="00757344">
      <w:r>
        <w:t>Independent Expert on human rights and the environment</w:t>
      </w:r>
    </w:p>
    <w:p w:rsidR="00757344" w:rsidRDefault="00757344" w:rsidP="00757344">
      <w:r>
        <w:t>Rio+20 - United Nations Conference on Sustainable Development</w:t>
      </w:r>
    </w:p>
    <w:p w:rsidR="00757344" w:rsidRDefault="00757344" w:rsidP="00757344">
      <w:r>
        <w:lastRenderedPageBreak/>
        <w:t>Special Rapporteur on the implications for human rights of the environmentally sound management and disposal of hazardous substances and wastes</w:t>
      </w:r>
    </w:p>
    <w:p w:rsidR="00757344" w:rsidRDefault="00757344" w:rsidP="00757344">
      <w:r>
        <w:t>Executions</w:t>
      </w:r>
    </w:p>
    <w:p w:rsidR="00757344" w:rsidRDefault="00757344" w:rsidP="00757344">
      <w:r>
        <w:t>Special Rapporteur on extrajudicial, summary or arbitrary executions</w:t>
      </w:r>
    </w:p>
    <w:p w:rsidR="00757344" w:rsidRDefault="00757344" w:rsidP="00757344">
      <w:r>
        <w:t>Food</w:t>
      </w:r>
    </w:p>
    <w:p w:rsidR="00757344" w:rsidRDefault="00757344" w:rsidP="00757344">
      <w:r>
        <w:t>Special Rapporteur on the right to food</w:t>
      </w:r>
    </w:p>
    <w:p w:rsidR="00757344" w:rsidRDefault="00757344" w:rsidP="00757344">
      <w:r>
        <w:t>Freedom of Opinion and Expression</w:t>
      </w:r>
    </w:p>
    <w:p w:rsidR="00757344" w:rsidRDefault="00757344" w:rsidP="00757344">
      <w:r>
        <w:t>Freedom of expression and advocacy of religious hatred that constitutes incitement to discrimination, hostility or violence</w:t>
      </w:r>
    </w:p>
    <w:p w:rsidR="00757344" w:rsidRDefault="00757344" w:rsidP="00757344">
      <w:r>
        <w:t>Special Rapporteur on the promotion and protection of the right to freedom of opinion and expression</w:t>
      </w:r>
    </w:p>
    <w:p w:rsidR="00757344" w:rsidRDefault="00757344" w:rsidP="00757344">
      <w:r>
        <w:t>Freedom of peaceful assembly and of association</w:t>
      </w:r>
    </w:p>
    <w:p w:rsidR="00757344" w:rsidRDefault="00757344" w:rsidP="00757344">
      <w:r>
        <w:t>Special Rapporteur on the rights to freedom of peaceful assembly and of association</w:t>
      </w:r>
    </w:p>
    <w:p w:rsidR="00757344" w:rsidRDefault="00757344" w:rsidP="00757344">
      <w:r>
        <w:t>Freedom of Religion and Belief</w:t>
      </w:r>
    </w:p>
    <w:p w:rsidR="00757344" w:rsidRDefault="00757344" w:rsidP="00757344">
      <w:r>
        <w:t>Special Rapporteur on freedom of religion or belief</w:t>
      </w:r>
    </w:p>
    <w:p w:rsidR="00757344" w:rsidRDefault="00757344" w:rsidP="00757344">
      <w:r>
        <w:t>Gender</w:t>
      </w:r>
    </w:p>
    <w:p w:rsidR="00757344" w:rsidRDefault="00757344" w:rsidP="00757344">
      <w:r>
        <w:t>Women's Rights and Gender main page</w:t>
      </w:r>
    </w:p>
    <w:p w:rsidR="00757344" w:rsidRDefault="00757344" w:rsidP="00757344">
      <w:r>
        <w:t>Globalization (Business, Trade and Investment)</w:t>
      </w:r>
    </w:p>
    <w:p w:rsidR="00757344" w:rsidRDefault="00757344" w:rsidP="00757344">
      <w:r>
        <w:t>Business and human rights</w:t>
      </w:r>
    </w:p>
    <w:p w:rsidR="00757344" w:rsidRDefault="00757344" w:rsidP="00757344">
      <w:r>
        <w:t>Globalization - Trade and investment</w:t>
      </w:r>
    </w:p>
    <w:p w:rsidR="00757344" w:rsidRDefault="00757344" w:rsidP="00757344">
      <w:r>
        <w:t>Health</w:t>
      </w:r>
    </w:p>
    <w:p w:rsidR="00757344" w:rsidRDefault="00757344" w:rsidP="00757344">
      <w:r>
        <w:t>Consultation on Elimination of discrimination against persons affected by leprosy and their family members</w:t>
      </w:r>
    </w:p>
    <w:p w:rsidR="00757344" w:rsidRDefault="00757344" w:rsidP="00757344">
      <w:r>
        <w:t>Special Rapporteur on the right of everyone to the enjoyment of the highest attainable standard of physical and mental health</w:t>
      </w:r>
    </w:p>
    <w:p w:rsidR="00757344" w:rsidRDefault="00757344" w:rsidP="00757344">
      <w:r>
        <w:t>HIV/AIDS</w:t>
      </w:r>
    </w:p>
    <w:p w:rsidR="00757344" w:rsidRDefault="00757344" w:rsidP="00757344">
      <w:r>
        <w:t>HIV/AIDS and Human Rights</w:t>
      </w:r>
    </w:p>
    <w:p w:rsidR="00757344" w:rsidRDefault="00757344" w:rsidP="00757344">
      <w:r>
        <w:t>Human Rights Defenders</w:t>
      </w:r>
    </w:p>
    <w:p w:rsidR="00757344" w:rsidRDefault="00757344" w:rsidP="00757344">
      <w:r>
        <w:lastRenderedPageBreak/>
        <w:t>Special Rapporteur on Human Rights Defenders</w:t>
      </w:r>
    </w:p>
    <w:p w:rsidR="00757344" w:rsidRDefault="00757344" w:rsidP="00757344">
      <w:r>
        <w:t>Human rights education and training</w:t>
      </w:r>
    </w:p>
    <w:p w:rsidR="00757344" w:rsidRDefault="00757344" w:rsidP="00757344">
      <w:r>
        <w:t>Human rights education and training</w:t>
      </w:r>
    </w:p>
    <w:p w:rsidR="00757344" w:rsidRDefault="00757344" w:rsidP="00757344">
      <w:r>
        <w:t>United Nations Declaration on Human Rights Education and Training</w:t>
      </w:r>
    </w:p>
    <w:p w:rsidR="00757344" w:rsidRDefault="00757344" w:rsidP="00757344">
      <w:r>
        <w:t xml:space="preserve">World </w:t>
      </w:r>
      <w:proofErr w:type="spellStart"/>
      <w:r>
        <w:t>Programme</w:t>
      </w:r>
      <w:proofErr w:type="spellEnd"/>
      <w:r>
        <w:t xml:space="preserve"> for Human Rights Education (2005-ongoing)</w:t>
      </w:r>
    </w:p>
    <w:p w:rsidR="00757344" w:rsidRDefault="00757344" w:rsidP="00757344">
      <w:r>
        <w:t>Human Rights Indicators</w:t>
      </w:r>
    </w:p>
    <w:p w:rsidR="00757344" w:rsidRDefault="00757344" w:rsidP="00757344">
      <w:r>
        <w:t>Human Rights Indicators</w:t>
      </w:r>
    </w:p>
    <w:p w:rsidR="00757344" w:rsidRDefault="00757344" w:rsidP="00757344">
      <w:r>
        <w:t>Impunity</w:t>
      </w:r>
    </w:p>
    <w:p w:rsidR="00757344" w:rsidRDefault="00757344" w:rsidP="00757344">
      <w:r>
        <w:t>Independent Expert to update the Set of Principles for the protection and the promotion of human rights through action to combat impunity</w:t>
      </w:r>
    </w:p>
    <w:p w:rsidR="00757344" w:rsidRDefault="00757344" w:rsidP="00757344">
      <w:r>
        <w:t>Independence of Judiciary</w:t>
      </w:r>
    </w:p>
    <w:p w:rsidR="00757344" w:rsidRDefault="00757344" w:rsidP="00757344">
      <w:r>
        <w:t>Special Rapporteur on the Independence of Judges and Lawyers</w:t>
      </w:r>
    </w:p>
    <w:p w:rsidR="00757344" w:rsidRDefault="00757344" w:rsidP="00757344">
      <w:r>
        <w:t>Indigenous Peoples</w:t>
      </w:r>
    </w:p>
    <w:p w:rsidR="00757344" w:rsidRDefault="00757344" w:rsidP="00757344">
      <w:r>
        <w:t>Expert Mechanism on the Rights of Indigenous Peoples</w:t>
      </w:r>
    </w:p>
    <w:p w:rsidR="00757344" w:rsidRDefault="00757344" w:rsidP="00757344">
      <w:r>
        <w:t xml:space="preserve">Fellowship </w:t>
      </w:r>
      <w:proofErr w:type="spellStart"/>
      <w:r>
        <w:t>programme</w:t>
      </w:r>
      <w:proofErr w:type="spellEnd"/>
    </w:p>
    <w:p w:rsidR="00757344" w:rsidRDefault="00757344" w:rsidP="00757344">
      <w:r>
        <w:t>Main page Indigenous</w:t>
      </w:r>
    </w:p>
    <w:p w:rsidR="00757344" w:rsidRDefault="00757344" w:rsidP="00757344">
      <w:r>
        <w:t>Open-ended inter-</w:t>
      </w:r>
      <w:proofErr w:type="spellStart"/>
      <w:r>
        <w:t>sessional</w:t>
      </w:r>
      <w:proofErr w:type="spellEnd"/>
      <w:r>
        <w:t xml:space="preserve"> Working Group on the draft declaration on the rights of indigenous peoples</w:t>
      </w:r>
    </w:p>
    <w:p w:rsidR="00757344" w:rsidRDefault="00757344" w:rsidP="00757344">
      <w:r>
        <w:t>Special Rapporteur on the rights of indigenous peoples</w:t>
      </w:r>
    </w:p>
    <w:p w:rsidR="00757344" w:rsidRDefault="00757344" w:rsidP="00757344">
      <w:r>
        <w:t>United Nations Voluntary Fund for Indigenous Populations</w:t>
      </w:r>
    </w:p>
    <w:p w:rsidR="00757344" w:rsidRDefault="00757344" w:rsidP="00757344">
      <w:r>
        <w:t>Working group on indigenous populations</w:t>
      </w:r>
    </w:p>
    <w:p w:rsidR="00757344" w:rsidRDefault="00757344" w:rsidP="00757344">
      <w:r>
        <w:t>Internal Displacement</w:t>
      </w:r>
    </w:p>
    <w:p w:rsidR="00757344" w:rsidRDefault="00757344" w:rsidP="00757344">
      <w:r>
        <w:t>Special Rapporteur on the Human Rights of Internally Displaced Persons</w:t>
      </w:r>
    </w:p>
    <w:p w:rsidR="00757344" w:rsidRDefault="00757344" w:rsidP="00757344">
      <w:r>
        <w:t>International Order</w:t>
      </w:r>
    </w:p>
    <w:p w:rsidR="00757344" w:rsidRDefault="00757344" w:rsidP="00757344">
      <w:r>
        <w:t>Independent Expert on the promotion of a democratic and equitable international order</w:t>
      </w:r>
    </w:p>
    <w:p w:rsidR="00757344" w:rsidRDefault="00757344" w:rsidP="00757344">
      <w:r>
        <w:t>International Solidarity</w:t>
      </w:r>
    </w:p>
    <w:p w:rsidR="00757344" w:rsidRDefault="00757344" w:rsidP="00757344">
      <w:r>
        <w:t>Independent expert on human rights and international solidarity</w:t>
      </w:r>
    </w:p>
    <w:p w:rsidR="00757344" w:rsidRDefault="00757344" w:rsidP="00757344">
      <w:r>
        <w:lastRenderedPageBreak/>
        <w:t>Mercenaries</w:t>
      </w:r>
    </w:p>
    <w:p w:rsidR="00757344" w:rsidRDefault="00757344" w:rsidP="00757344">
      <w:r>
        <w:t>Special Rapporteur on use of mercenaries as a means of impeding the exercise of the right of peoples to self-determination</w:t>
      </w:r>
    </w:p>
    <w:p w:rsidR="00757344" w:rsidRDefault="00757344" w:rsidP="00757344">
      <w:r>
        <w:t>Working Group on the use of mercenaries as a means of impeding the exercise of the right of peoples to self-determination</w:t>
      </w:r>
    </w:p>
    <w:p w:rsidR="00757344" w:rsidRDefault="00757344" w:rsidP="00757344">
      <w:r>
        <w:t>Migration</w:t>
      </w:r>
    </w:p>
    <w:p w:rsidR="00757344" w:rsidRDefault="00757344" w:rsidP="00757344">
      <w:r>
        <w:t>Committee on the Protection of the Rights of All Migrant Workers and Members of Their Families (CMW)</w:t>
      </w:r>
    </w:p>
    <w:p w:rsidR="00757344" w:rsidRDefault="00757344" w:rsidP="00757344">
      <w:r>
        <w:t>Migration and Human Rights</w:t>
      </w:r>
    </w:p>
    <w:p w:rsidR="00757344" w:rsidRDefault="00757344" w:rsidP="00757344">
      <w:r>
        <w:t>Special Rapporteur on the human rights of migrants</w:t>
      </w:r>
    </w:p>
    <w:p w:rsidR="00757344" w:rsidRDefault="00757344" w:rsidP="00757344">
      <w:proofErr w:type="spellStart"/>
      <w:r>
        <w:t>Millenium</w:t>
      </w:r>
      <w:proofErr w:type="spellEnd"/>
      <w:r>
        <w:t xml:space="preserve"> Development Goals and Human Rights</w:t>
      </w:r>
    </w:p>
    <w:p w:rsidR="00757344" w:rsidRDefault="00757344" w:rsidP="00757344">
      <w:r>
        <w:t>The Millennium Development Goals and Post-2015 Development Agenda</w:t>
      </w:r>
    </w:p>
    <w:p w:rsidR="00757344" w:rsidRDefault="00757344" w:rsidP="00757344">
      <w:r>
        <w:t>Minorities</w:t>
      </w:r>
    </w:p>
    <w:p w:rsidR="00757344" w:rsidRDefault="00757344" w:rsidP="00757344">
      <w:r>
        <w:t xml:space="preserve">Fellowship </w:t>
      </w:r>
      <w:proofErr w:type="spellStart"/>
      <w:r>
        <w:t>programme</w:t>
      </w:r>
      <w:proofErr w:type="spellEnd"/>
    </w:p>
    <w:p w:rsidR="00757344" w:rsidRDefault="00757344" w:rsidP="00757344">
      <w:r>
        <w:t>Independent Expert on minority issues</w:t>
      </w:r>
    </w:p>
    <w:p w:rsidR="00757344" w:rsidRDefault="00757344" w:rsidP="00757344">
      <w:r>
        <w:t>Main page Minorities</w:t>
      </w:r>
    </w:p>
    <w:p w:rsidR="00757344" w:rsidRDefault="00757344" w:rsidP="00757344">
      <w:r>
        <w:t>Older persons</w:t>
      </w:r>
    </w:p>
    <w:p w:rsidR="00757344" w:rsidRDefault="00757344" w:rsidP="00757344">
      <w:r>
        <w:t>Older persons</w:t>
      </w:r>
    </w:p>
    <w:p w:rsidR="00757344" w:rsidRDefault="00757344" w:rsidP="00757344">
      <w:r>
        <w:t>Plans of Action for the Promotion and Protection of Human Rights</w:t>
      </w:r>
    </w:p>
    <w:p w:rsidR="00757344" w:rsidRDefault="00757344" w:rsidP="00757344">
      <w:r>
        <w:t>National Plans of Action for the Promotion and Protection of Human Rights</w:t>
      </w:r>
    </w:p>
    <w:p w:rsidR="00757344" w:rsidRDefault="00757344" w:rsidP="00757344">
      <w:r>
        <w:t>Poverty</w:t>
      </w:r>
    </w:p>
    <w:p w:rsidR="00757344" w:rsidRDefault="00757344" w:rsidP="00757344">
      <w:r>
        <w:t>Human rights dimension of poverty</w:t>
      </w:r>
    </w:p>
    <w:p w:rsidR="00757344" w:rsidRDefault="00757344" w:rsidP="00757344">
      <w:r>
        <w:t>Special Rapporteur on extreme poverty and human rights</w:t>
      </w:r>
    </w:p>
    <w:p w:rsidR="00757344" w:rsidRDefault="00757344" w:rsidP="00757344">
      <w:r>
        <w:t>The draft guiding principles on extreme poverty and human rights: the rights of the poor</w:t>
      </w:r>
    </w:p>
    <w:p w:rsidR="00757344" w:rsidRDefault="00757344" w:rsidP="00757344">
      <w:r>
        <w:t>Racism</w:t>
      </w:r>
    </w:p>
    <w:p w:rsidR="00757344" w:rsidRDefault="00757344" w:rsidP="00757344">
      <w:r>
        <w:t>Ad-Hoc Committee on the elaboration of complementary standards</w:t>
      </w:r>
    </w:p>
    <w:p w:rsidR="00757344" w:rsidRDefault="00757344" w:rsidP="00757344">
      <w:r>
        <w:t>Committee on the Elimination of Racial Discrimination</w:t>
      </w:r>
    </w:p>
    <w:p w:rsidR="00757344" w:rsidRDefault="00757344" w:rsidP="00757344">
      <w:r>
        <w:lastRenderedPageBreak/>
        <w:t>Durban Review Conference (2009)</w:t>
      </w:r>
    </w:p>
    <w:p w:rsidR="00757344" w:rsidRDefault="00757344" w:rsidP="00757344">
      <w:r>
        <w:t xml:space="preserve">Fellowship </w:t>
      </w:r>
      <w:proofErr w:type="spellStart"/>
      <w:r>
        <w:t>Programme</w:t>
      </w:r>
      <w:proofErr w:type="spellEnd"/>
      <w:r>
        <w:t xml:space="preserve"> for People of African Descent</w:t>
      </w:r>
    </w:p>
    <w:p w:rsidR="00757344" w:rsidRDefault="00757344" w:rsidP="00757344">
      <w:r>
        <w:t>Group of Independent Eminent Experts</w:t>
      </w:r>
    </w:p>
    <w:p w:rsidR="00757344" w:rsidRDefault="00757344" w:rsidP="00757344">
      <w:r>
        <w:t xml:space="preserve">Intergovernmental Working Group on the effective implementation of the Durban Declaration and </w:t>
      </w:r>
      <w:proofErr w:type="spellStart"/>
      <w:r>
        <w:t>Programme</w:t>
      </w:r>
      <w:proofErr w:type="spellEnd"/>
      <w:r>
        <w:t xml:space="preserve"> of Action</w:t>
      </w:r>
    </w:p>
    <w:p w:rsidR="00757344" w:rsidRDefault="00757344" w:rsidP="00757344">
      <w:r>
        <w:t>Special Rapporteur on contemporary forms of racism</w:t>
      </w:r>
    </w:p>
    <w:p w:rsidR="00757344" w:rsidRDefault="00757344" w:rsidP="00757344">
      <w:r>
        <w:t>Working Group of Experts on People of African Descent</w:t>
      </w:r>
    </w:p>
    <w:p w:rsidR="00757344" w:rsidRDefault="00757344" w:rsidP="00757344">
      <w:r>
        <w:t>World Conference against Racism, Racial Discrimination, Xenophobia and Related Intolerance, Durban (2001)</w:t>
      </w:r>
    </w:p>
    <w:p w:rsidR="00757344" w:rsidRDefault="00757344" w:rsidP="00757344">
      <w:r>
        <w:t>Rule of Law</w:t>
      </w:r>
    </w:p>
    <w:p w:rsidR="00757344" w:rsidRDefault="00757344" w:rsidP="00757344">
      <w:r>
        <w:t>Rule of Law</w:t>
      </w:r>
    </w:p>
    <w:p w:rsidR="00757344" w:rsidRDefault="00757344" w:rsidP="00757344">
      <w:r>
        <w:t>Sexual orientation and gender identity</w:t>
      </w:r>
    </w:p>
    <w:p w:rsidR="00757344" w:rsidRDefault="00757344" w:rsidP="00757344">
      <w:r>
        <w:t>Discrimination based on sexual orientation and gender identity</w:t>
      </w:r>
    </w:p>
    <w:p w:rsidR="00757344" w:rsidRDefault="00757344" w:rsidP="00757344">
      <w:r>
        <w:t>Situations</w:t>
      </w:r>
    </w:p>
    <w:p w:rsidR="00757344" w:rsidRDefault="00757344" w:rsidP="00757344">
      <w:r>
        <w:t>Working Group on Situations</w:t>
      </w:r>
    </w:p>
    <w:p w:rsidR="00757344" w:rsidRDefault="00757344" w:rsidP="00757344">
      <w:r>
        <w:t>Slavery</w:t>
      </w:r>
    </w:p>
    <w:p w:rsidR="00757344" w:rsidRDefault="00757344" w:rsidP="00757344">
      <w:r>
        <w:t>Special Rapporteur on Contemporary forms of slavery</w:t>
      </w:r>
    </w:p>
    <w:p w:rsidR="00757344" w:rsidRDefault="00757344" w:rsidP="00757344">
      <w:r>
        <w:t>Voluntary Trust Fund on Contemporary Forms of Slavery</w:t>
      </w:r>
    </w:p>
    <w:p w:rsidR="00757344" w:rsidRDefault="00757344" w:rsidP="00757344">
      <w:r>
        <w:t>Working Group on Contemporary Forms of Slavery</w:t>
      </w:r>
    </w:p>
    <w:p w:rsidR="00757344" w:rsidRDefault="00757344" w:rsidP="00757344">
      <w:r>
        <w:t>Terrorism</w:t>
      </w:r>
    </w:p>
    <w:p w:rsidR="00757344" w:rsidRDefault="00757344" w:rsidP="00757344">
      <w:r>
        <w:t>Independent expert on Protection of human rights and fundamental freedoms while countering terrorism</w:t>
      </w:r>
    </w:p>
    <w:p w:rsidR="00757344" w:rsidRDefault="00757344" w:rsidP="00757344">
      <w:r>
        <w:t>Special Rapporteur on the promotion and protection of human rights while countering terrorism</w:t>
      </w:r>
    </w:p>
    <w:p w:rsidR="00757344" w:rsidRDefault="00757344" w:rsidP="00757344">
      <w:r>
        <w:t>Torture</w:t>
      </w:r>
    </w:p>
    <w:p w:rsidR="00757344" w:rsidRDefault="00757344" w:rsidP="00757344">
      <w:r>
        <w:t>Committee against Torture (CAT)</w:t>
      </w:r>
    </w:p>
    <w:p w:rsidR="00757344" w:rsidRDefault="00757344" w:rsidP="00757344">
      <w:r>
        <w:t>Special Rapporteur on torture</w:t>
      </w:r>
    </w:p>
    <w:p w:rsidR="00757344" w:rsidRDefault="00757344" w:rsidP="00757344">
      <w:r>
        <w:t>Subcommittee on Prevention of Torture</w:t>
      </w:r>
    </w:p>
    <w:p w:rsidR="00757344" w:rsidRDefault="00757344" w:rsidP="00757344">
      <w:r>
        <w:lastRenderedPageBreak/>
        <w:t>United Nations Voluntary Fund for Victims of Torture</w:t>
      </w:r>
    </w:p>
    <w:p w:rsidR="00757344" w:rsidRDefault="00757344" w:rsidP="00757344">
      <w:r>
        <w:t>Trafficking in Persons</w:t>
      </w:r>
    </w:p>
    <w:p w:rsidR="00757344" w:rsidRDefault="00757344" w:rsidP="00757344">
      <w:r>
        <w:t>Special Rapporteur on trafficking in persons, especially in women and children</w:t>
      </w:r>
    </w:p>
    <w:p w:rsidR="00757344" w:rsidRDefault="00757344" w:rsidP="00757344">
      <w:r>
        <w:t>Transitional Justice</w:t>
      </w:r>
    </w:p>
    <w:p w:rsidR="00757344" w:rsidRDefault="00757344" w:rsidP="00757344">
      <w:r>
        <w:t>Special Rapporteur on the promotion of truth, justice, reparation and guarantees of non-recurrence</w:t>
      </w:r>
    </w:p>
    <w:p w:rsidR="00757344" w:rsidRDefault="00757344" w:rsidP="00757344">
      <w:r>
        <w:t>Transnational Corporations</w:t>
      </w:r>
    </w:p>
    <w:p w:rsidR="00757344" w:rsidRDefault="00757344" w:rsidP="00757344">
      <w:r>
        <w:t>Working Group on the issue of human rights and transnational corporations and other business enterprises</w:t>
      </w:r>
    </w:p>
    <w:p w:rsidR="00757344" w:rsidRDefault="00757344" w:rsidP="00757344">
      <w:r>
        <w:t>Water and sanitation</w:t>
      </w:r>
    </w:p>
    <w:p w:rsidR="00757344" w:rsidRDefault="00757344" w:rsidP="00757344">
      <w:r>
        <w:t>Special Rapporteur on the human right to safe drinking water and sanitation</w:t>
      </w:r>
    </w:p>
    <w:p w:rsidR="00757344" w:rsidRDefault="00757344" w:rsidP="00757344">
      <w:r>
        <w:t>Toolkit on the Right to Water and Sanitation</w:t>
      </w:r>
    </w:p>
    <w:p w:rsidR="00757344" w:rsidRDefault="00757344" w:rsidP="00757344">
      <w:r>
        <w:t>Women</w:t>
      </w:r>
    </w:p>
    <w:p w:rsidR="00757344" w:rsidRDefault="00757344" w:rsidP="00757344">
      <w:r>
        <w:t>Committee for the Elimination of Discrimination against Women (CEDAW)</w:t>
      </w:r>
    </w:p>
    <w:p w:rsidR="00757344" w:rsidRDefault="00757344" w:rsidP="00757344">
      <w:r>
        <w:t>Special Rapporteur on violence against women, its causes and consequences</w:t>
      </w:r>
    </w:p>
    <w:p w:rsidR="00757344" w:rsidRDefault="00757344" w:rsidP="00757344">
      <w:r>
        <w:t>Women's Rights and Gender main page</w:t>
      </w:r>
    </w:p>
    <w:p w:rsidR="00FD6186" w:rsidRDefault="00757344" w:rsidP="00757344">
      <w:r>
        <w:t>Working Group on the issue of discrimination against women in law and in practice</w:t>
      </w:r>
    </w:p>
    <w:sectPr w:rsidR="00FD6186" w:rsidSect="00FD61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7344"/>
    <w:rsid w:val="00757344"/>
    <w:rsid w:val="00E12A91"/>
    <w:rsid w:val="00FD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0105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9127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898540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302031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3370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81277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1917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072831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72440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12223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80229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288334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6879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121489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1784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929192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692722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0860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72639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9734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17997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7155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717876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3814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205643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30781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545197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60890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419936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10419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95524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589938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3464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989759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207172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3089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541028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077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23083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244122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086598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8680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06399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079923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8849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08070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4483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917301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122211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5899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32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8355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750273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6917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91116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90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0514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457045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127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655016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9010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43311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9793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34662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66346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88126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376625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67385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6518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964144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2599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165591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5830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14496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301920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360023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6923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356831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5074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847563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8912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653545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3467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93861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13976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596845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107852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0678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640200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93871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1649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06933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358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082072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3726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6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073421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997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4209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49458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215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78669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819772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135685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7194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45441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6446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80134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290136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269011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1622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493663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7312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225185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9609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30065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918284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726540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5179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97552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405042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346663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784887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091412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00364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130681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981824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897880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028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454867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6291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62887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3098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72100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252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91806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350615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17060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5887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519308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130910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116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739453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0401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8909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485374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6758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562115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759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510121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5919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966973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3336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09469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89785">
              <w:marLeft w:val="6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2397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76929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438958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679993">
              <w:marLeft w:val="6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1118</Words>
  <Characters>6375</Characters>
  <Application>Microsoft Office Word</Application>
  <DocSecurity>0</DocSecurity>
  <Lines>53</Lines>
  <Paragraphs>14</Paragraphs>
  <ScaleCrop>false</ScaleCrop>
  <Company/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2013-03-19T10:42:00Z</dcterms:created>
  <dcterms:modified xsi:type="dcterms:W3CDTF">2013-03-19T10:42:00Z</dcterms:modified>
</cp:coreProperties>
</file>