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39" w:rsidRPr="00C9525D" w:rsidRDefault="000C1639" w:rsidP="000C1639">
      <w:pPr>
        <w:shd w:val="clear" w:color="auto" w:fill="FFFFFF"/>
        <w:bidi/>
        <w:spacing w:after="0" w:line="240" w:lineRule="auto"/>
        <w:jc w:val="center"/>
        <w:outlineLvl w:val="1"/>
        <w:rPr>
          <w:rFonts w:ascii="Verdana" w:eastAsia="Times New Roman" w:hAnsi="Verdana" w:cs="Times New Roman" w:hint="cs"/>
          <w:b/>
          <w:bCs/>
          <w:color w:val="303030"/>
          <w:sz w:val="34"/>
          <w:szCs w:val="34"/>
          <w:rtl/>
          <w:lang w:bidi="ar-KW"/>
        </w:rPr>
      </w:pPr>
      <w:r w:rsidRPr="00C9525D">
        <w:rPr>
          <w:rFonts w:ascii="Verdana" w:eastAsia="Times New Roman" w:hAnsi="Verdana" w:cs="Times New Roman" w:hint="cs"/>
          <w:b/>
          <w:bCs/>
          <w:color w:val="303030"/>
          <w:sz w:val="34"/>
          <w:szCs w:val="34"/>
          <w:rtl/>
          <w:lang w:bidi="ar-KW"/>
        </w:rPr>
        <w:t xml:space="preserve">دورات </w:t>
      </w:r>
      <w:r w:rsidRPr="00C9525D">
        <w:rPr>
          <w:rFonts w:ascii="Verdana" w:eastAsia="Times New Roman" w:hAnsi="Verdana" w:cs="Times New Roman"/>
          <w:b/>
          <w:bCs/>
          <w:color w:val="303030"/>
          <w:sz w:val="34"/>
          <w:szCs w:val="34"/>
          <w:lang w:bidi="ar-KW"/>
        </w:rPr>
        <w:t>(Sessions)</w:t>
      </w:r>
      <w:r w:rsidRPr="00C9525D">
        <w:rPr>
          <w:rFonts w:ascii="Verdana" w:eastAsia="Times New Roman" w:hAnsi="Verdana" w:cs="Times New Roman" w:hint="cs"/>
          <w:b/>
          <w:bCs/>
          <w:color w:val="303030"/>
          <w:sz w:val="34"/>
          <w:szCs w:val="34"/>
          <w:rtl/>
          <w:lang w:bidi="ar-KW"/>
        </w:rPr>
        <w:t xml:space="preserve"> مجلس حقوق الإنسان</w:t>
      </w:r>
      <w:r w:rsidR="00C9525D">
        <w:rPr>
          <w:rFonts w:ascii="Verdana" w:eastAsia="Times New Roman" w:hAnsi="Verdana" w:cs="Times New Roman" w:hint="cs"/>
          <w:b/>
          <w:bCs/>
          <w:color w:val="303030"/>
          <w:sz w:val="34"/>
          <w:szCs w:val="34"/>
          <w:rtl/>
          <w:lang w:bidi="ar-KW"/>
        </w:rPr>
        <w:t xml:space="preserve"> العادية والاستثنائية</w:t>
      </w:r>
    </w:p>
    <w:p w:rsidR="000C1639" w:rsidRPr="000C1639" w:rsidRDefault="000C1639" w:rsidP="000C1639">
      <w:pPr>
        <w:shd w:val="clear" w:color="auto" w:fill="FFFFFF"/>
        <w:bidi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03030"/>
          <w:sz w:val="30"/>
          <w:szCs w:val="30"/>
        </w:rPr>
      </w:pPr>
    </w:p>
    <w:p w:rsidR="000C1639" w:rsidRPr="000C1639" w:rsidRDefault="00C9525D" w:rsidP="009956D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 </w:t>
      </w:r>
      <w:r w:rsidR="000C1639" w:rsidRPr="000C1639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يعقد مجلس حقوق الإنسان ما لا يقل عن ثلاث دورات عادية </w:t>
      </w:r>
      <w:r w:rsidR="000C1639">
        <w:rPr>
          <w:rFonts w:asciiTheme="minorBidi" w:eastAsia="Times New Roman" w:hAnsiTheme="minorBidi"/>
          <w:color w:val="000000"/>
          <w:sz w:val="28"/>
          <w:szCs w:val="28"/>
        </w:rPr>
        <w:t>(Regular Sessions)</w:t>
      </w:r>
      <w:r w:rsidR="000C1639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0C1639" w:rsidRPr="000C1639">
        <w:rPr>
          <w:rFonts w:asciiTheme="minorBidi" w:eastAsia="Times New Roman" w:hAnsiTheme="minorBidi"/>
          <w:color w:val="000000"/>
          <w:sz w:val="28"/>
          <w:szCs w:val="28"/>
          <w:rtl/>
        </w:rPr>
        <w:t>في السنة، لفترات مجموعها عشرة أسابيع على الأقل. وهي تُعقد في آذار/مارس (أربعة أسابيع) وحزيران/يونيه (ثلاثة أسابيع) وأيلول/سبتمبر (ثلاثة أسابيع</w:t>
      </w:r>
      <w:r w:rsidR="000C1639">
        <w:rPr>
          <w:rFonts w:asciiTheme="minorBidi" w:eastAsia="Times New Roman" w:hAnsiTheme="minorBidi" w:hint="cs"/>
          <w:color w:val="000000"/>
          <w:sz w:val="28"/>
          <w:szCs w:val="28"/>
          <w:rtl/>
        </w:rPr>
        <w:t>.</w:t>
      </w:r>
    </w:p>
    <w:p w:rsidR="000C1639" w:rsidRPr="000C1639" w:rsidRDefault="00C9525D" w:rsidP="009956D4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    </w:t>
      </w:r>
      <w:proofErr w:type="gramStart"/>
      <w:r w:rsidR="000C1639" w:rsidRPr="000C1639">
        <w:rPr>
          <w:rFonts w:asciiTheme="minorBidi" w:eastAsia="Times New Roman" w:hAnsiTheme="minorBidi"/>
          <w:color w:val="000000"/>
          <w:sz w:val="28"/>
          <w:szCs w:val="28"/>
          <w:rtl/>
        </w:rPr>
        <w:t>ويمكن</w:t>
      </w:r>
      <w:proofErr w:type="gramEnd"/>
      <w:r w:rsidR="000C1639" w:rsidRPr="000C1639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 لمجلس حقوق الإنسان، إذا طلب ثلث الدول الأعضاء ذلك، أن يقرر في أي وقت </w:t>
      </w:r>
      <w:r w:rsidR="000C1639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يحدده </w:t>
      </w:r>
      <w:r w:rsidR="000C1639" w:rsidRPr="000C1639">
        <w:rPr>
          <w:rFonts w:asciiTheme="minorBidi" w:eastAsia="Times New Roman" w:hAnsiTheme="minorBidi"/>
          <w:color w:val="000000"/>
          <w:sz w:val="28"/>
          <w:szCs w:val="28"/>
          <w:rtl/>
        </w:rPr>
        <w:t xml:space="preserve">عقد دورة استثنائية </w:t>
      </w:r>
      <w:r w:rsidR="000C1639">
        <w:rPr>
          <w:rFonts w:asciiTheme="minorBidi" w:eastAsia="Times New Roman" w:hAnsiTheme="minorBidi"/>
          <w:color w:val="000000"/>
          <w:sz w:val="28"/>
          <w:szCs w:val="28"/>
        </w:rPr>
        <w:t>(Special Session)</w:t>
      </w:r>
      <w:r w:rsidR="000C1639">
        <w:rPr>
          <w:rFonts w:asciiTheme="minorBidi" w:eastAsia="Times New Roman" w:hAnsiTheme="minorBidi" w:hint="cs"/>
          <w:color w:val="000000"/>
          <w:sz w:val="28"/>
          <w:szCs w:val="28"/>
          <w:rtl/>
        </w:rPr>
        <w:t xml:space="preserve"> </w:t>
      </w:r>
      <w:r w:rsidR="000C1639" w:rsidRPr="000C1639">
        <w:rPr>
          <w:rFonts w:asciiTheme="minorBidi" w:eastAsia="Times New Roman" w:hAnsiTheme="minorBidi"/>
          <w:color w:val="000000"/>
          <w:sz w:val="28"/>
          <w:szCs w:val="28"/>
          <w:rtl/>
        </w:rPr>
        <w:t>لتناول انتهاكات وطوارئ حقوق الإنسان</w:t>
      </w:r>
      <w:r w:rsidR="000C1639" w:rsidRPr="000C163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9956D4" w:rsidRPr="007919E6" w:rsidRDefault="009956D4" w:rsidP="009956D4">
      <w:pPr>
        <w:shd w:val="clear" w:color="auto" w:fill="FFFFFF"/>
        <w:bidi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9525D">
        <w:rPr>
          <w:rFonts w:asciiTheme="majorBidi" w:eastAsia="Times New Roman" w:hAnsiTheme="majorBidi" w:cstheme="majorBidi" w:hint="cs"/>
          <w:b/>
          <w:bCs/>
          <w:color w:val="303030"/>
          <w:sz w:val="34"/>
          <w:szCs w:val="34"/>
          <w:rtl/>
        </w:rPr>
        <w:t xml:space="preserve">قائمة الدورات العادية ( </w:t>
      </w:r>
      <w:r w:rsidRPr="00C9525D">
        <w:rPr>
          <w:rFonts w:asciiTheme="minorBidi" w:eastAsia="Times New Roman" w:hAnsiTheme="minorBidi"/>
          <w:color w:val="000000"/>
          <w:sz w:val="34"/>
          <w:szCs w:val="34"/>
        </w:rPr>
        <w:t>(Regular Sessions</w:t>
      </w:r>
      <w:r w:rsidRPr="00C9525D">
        <w:rPr>
          <w:rFonts w:asciiTheme="majorBidi" w:eastAsia="Times New Roman" w:hAnsiTheme="majorBidi" w:cstheme="majorBidi"/>
          <w:b/>
          <w:bCs/>
          <w:color w:val="303030"/>
          <w:sz w:val="34"/>
          <w:szCs w:val="34"/>
        </w:rPr>
        <w:br/>
      </w:r>
    </w:p>
    <w:p w:rsidR="009956D4" w:rsidRDefault="009956D4" w:rsidP="009956D4">
      <w:pPr>
        <w:shd w:val="clear" w:color="auto" w:fill="FFFFFF"/>
        <w:spacing w:after="0" w:line="240" w:lineRule="auto"/>
        <w:jc w:val="center"/>
        <w:outlineLvl w:val="1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st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(18-06-2006 to 30-06-2006)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nd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(18-09-2006 to 29-11-2006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3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rd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29-11-2006 to 08-12-2006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4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th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12-03-2007 to 30-03-2007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5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th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11-06-2007 to 18-06-2007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6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th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10-09-2007 to 28-09-2007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7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th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03-03-2008 to 28-03-2008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:rsidR="00252218" w:rsidRDefault="009956D4" w:rsidP="00252218">
      <w:pPr>
        <w:shd w:val="clear" w:color="auto" w:fill="FFFFFF"/>
        <w:bidi/>
        <w:spacing w:after="0" w:line="240" w:lineRule="auto"/>
        <w:jc w:val="center"/>
        <w:outlineLvl w:val="1"/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8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(02-06-2008 to 18-06-2008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9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08-09-2008 to 26-09-2008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10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02-03-2009 to 27-03-2009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(02-06-2009 to 18-06-2009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(14-09-2009 to 02-10-2009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13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(01-03-2010 to 26-03-2010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14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31-05-2010 to 18-06 -2010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15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(13-09-2010 to 10-10 -2010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 xml:space="preserve">16th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(28-02-2011to 25-03 -2011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17th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(30-05-2011to 17-06 -2011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18th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(12-09-2011to 30-09 -2011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19th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(27-02-2012to 23-03 -2012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20th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(18-06-2012to 06-07 -2012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21th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(10-09-2012to 28-09 -2012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22nd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(25-02-2013 to 22-03-2013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23rd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(27-05-2013 to 14-06-2013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24th Regular Session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( 09-09-2013 to 27-09-2013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25th Regular Session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(03-03-2014 to 28-09-2013 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:rsidR="00252218" w:rsidRDefault="00252218" w:rsidP="00252218">
      <w:pPr>
        <w:shd w:val="clear" w:color="auto" w:fill="FFFFFF"/>
        <w:bidi/>
        <w:spacing w:after="0" w:line="240" w:lineRule="auto"/>
        <w:outlineLvl w:val="1"/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</w:pPr>
    </w:p>
    <w:p w:rsidR="00252218" w:rsidRDefault="00252218" w:rsidP="00252218">
      <w:pPr>
        <w:shd w:val="clear" w:color="auto" w:fill="FFFFFF"/>
        <w:bidi/>
        <w:spacing w:after="0" w:line="240" w:lineRule="auto"/>
        <w:outlineLvl w:val="1"/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</w:pPr>
    </w:p>
    <w:p w:rsidR="00C9525D" w:rsidRDefault="00252218" w:rsidP="00C9525D">
      <w:pPr>
        <w:shd w:val="clear" w:color="auto" w:fill="FFFFFF"/>
        <w:bidi/>
        <w:spacing w:after="0" w:line="240" w:lineRule="auto"/>
        <w:outlineLvl w:val="1"/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</w:pPr>
      <w:r w:rsidRPr="00C9525D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</w:rPr>
        <w:lastRenderedPageBreak/>
        <w:t>وقد عقدت الدورات الاستثنائية التالية</w:t>
      </w:r>
      <w:r w:rsidRPr="00C9525D">
        <w:rPr>
          <w:rFonts w:asciiTheme="majorBidi" w:eastAsia="Times New Roman" w:hAnsiTheme="majorBidi" w:cstheme="majorBidi" w:hint="cs"/>
          <w:color w:val="000000"/>
          <w:sz w:val="36"/>
          <w:szCs w:val="36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: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br/>
      </w:r>
    </w:p>
    <w:p w:rsidR="009956D4" w:rsidRPr="007919E6" w:rsidRDefault="00252218" w:rsidP="00C9525D">
      <w:pPr>
        <w:shd w:val="clear" w:color="auto" w:fill="FFFFFF"/>
        <w:bidi/>
        <w:spacing w:after="0" w:line="240" w:lineRule="auto"/>
        <w:outlineLvl w:val="1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الدورة الاستثنائية الأولي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حالة حقوق الإنسان في الأرض الفلسطينية المحتلة: 05-07- 2006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br/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الدورة الاستثنائية الثانية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حالة حقوق الإنسان الخطيرة في لبنان خلال العمليات الإسرائيلية : 11- 08- 2006    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br/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الدورة الاستثنائية الثالثة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حالة حقوق الإنسان في بيت حانون (فلسطين): 15-11-</w:t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2006</w:t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br/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>-----------------------------------------------------------------------------------------------------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  <w:t xml:space="preserve">الدورة الاستثنائية الثامنة عشر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–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حالة حقوق الإنسان في الجمهورية العربية السورية: </w:t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02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-1</w:t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2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-20</w:t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11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الدورة الاستثنائية التاسعة عشر </w:t>
      </w:r>
      <w:r w:rsidR="00C9525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–</w:t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حالة حقوق الإنسان في الجمهورية العربية السورية: 10-06-2012</w:t>
      </w:r>
      <w:r w:rsidR="00C9525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br/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الدورة الاستثنائية العشرون </w:t>
      </w:r>
      <w:r w:rsidR="00C9525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–</w:t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حالة حقوق الإنسان في جمهورية أفريقيا الوسطي: 20-01-2014</w:t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</w:r>
      <w:r w:rsidR="00C9525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br/>
      </w:r>
      <w:r w:rsidR="009956D4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</w:p>
    <w:p w:rsidR="00077374" w:rsidRPr="009956D4" w:rsidRDefault="00C9525D" w:rsidP="000C1639">
      <w:pPr>
        <w:bidi/>
      </w:pPr>
    </w:p>
    <w:sectPr w:rsidR="00077374" w:rsidRPr="009956D4" w:rsidSect="0025221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1639"/>
    <w:rsid w:val="000C1639"/>
    <w:rsid w:val="00252218"/>
    <w:rsid w:val="00642C5C"/>
    <w:rsid w:val="00755294"/>
    <w:rsid w:val="009956D4"/>
    <w:rsid w:val="00C104B9"/>
    <w:rsid w:val="00C9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B9"/>
  </w:style>
  <w:style w:type="paragraph" w:styleId="Heading2">
    <w:name w:val="heading 2"/>
    <w:basedOn w:val="Normal"/>
    <w:link w:val="Heading2Char"/>
    <w:uiPriority w:val="9"/>
    <w:qFormat/>
    <w:rsid w:val="000C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16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C1639"/>
  </w:style>
  <w:style w:type="paragraph" w:styleId="NormalWeb">
    <w:name w:val="Normal (Web)"/>
    <w:basedOn w:val="Normal"/>
    <w:uiPriority w:val="99"/>
    <w:semiHidden/>
    <w:unhideWhenUsed/>
    <w:rsid w:val="000C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3764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08793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2014-03-03T10:22:00Z</dcterms:created>
  <dcterms:modified xsi:type="dcterms:W3CDTF">2014-03-03T11:12:00Z</dcterms:modified>
</cp:coreProperties>
</file>